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876" w:rsidRPr="00972A4B" w:rsidRDefault="00602876" w:rsidP="00602876">
      <w:pPr>
        <w:widowControl w:val="0"/>
        <w:ind w:left="538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 п</w:t>
      </w:r>
      <w:r w:rsidRPr="00972A4B">
        <w:rPr>
          <w:rFonts w:ascii="PT Astra Serif" w:hAnsi="PT Astra Serif"/>
          <w:sz w:val="28"/>
          <w:szCs w:val="28"/>
        </w:rPr>
        <w:t>риказ</w:t>
      </w:r>
      <w:r>
        <w:rPr>
          <w:rFonts w:ascii="PT Astra Serif" w:hAnsi="PT Astra Serif"/>
          <w:sz w:val="28"/>
          <w:szCs w:val="28"/>
        </w:rPr>
        <w:t>ом</w:t>
      </w:r>
      <w:r w:rsidRPr="00972A4B">
        <w:rPr>
          <w:rFonts w:ascii="PT Astra Serif" w:hAnsi="PT Astra Serif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Pr="00972A4B">
        <w:rPr>
          <w:rFonts w:ascii="PT Astra Serif" w:hAnsi="PT Astra Serif"/>
          <w:sz w:val="28"/>
          <w:szCs w:val="28"/>
        </w:rPr>
        <w:br/>
        <w:t xml:space="preserve">от </w:t>
      </w:r>
      <w:r>
        <w:rPr>
          <w:rFonts w:ascii="PT Astra Serif" w:hAnsi="PT Astra Serif"/>
          <w:sz w:val="28"/>
          <w:szCs w:val="28"/>
        </w:rPr>
        <w:t>09.10.2020</w:t>
      </w:r>
      <w:r w:rsidRPr="00221EFB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3634</w:t>
      </w:r>
      <w:bookmarkStart w:id="0" w:name="_GoBack"/>
      <w:bookmarkEnd w:id="0"/>
    </w:p>
    <w:p w:rsidR="00602876" w:rsidRPr="00972A4B" w:rsidRDefault="00602876" w:rsidP="00602876">
      <w:pPr>
        <w:widowControl w:val="0"/>
        <w:ind w:left="5387"/>
        <w:rPr>
          <w:rFonts w:ascii="PT Astra Serif" w:hAnsi="PT Astra Serif"/>
          <w:sz w:val="28"/>
          <w:szCs w:val="28"/>
        </w:rPr>
      </w:pPr>
    </w:p>
    <w:p w:rsidR="00602876" w:rsidRPr="0050389C" w:rsidRDefault="00602876" w:rsidP="00602876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50389C">
        <w:rPr>
          <w:rFonts w:ascii="PT Astra Serif" w:hAnsi="PT Astra Serif"/>
          <w:b/>
          <w:sz w:val="28"/>
          <w:szCs w:val="28"/>
        </w:rPr>
        <w:t>ПОЛОЖЕНИЕ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об отделе лесного реестра и учета лесных ресурсов управления лесных отношений </w:t>
      </w: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департамента природно-ресурсного регулирования, лесных отношений и развития нефтегазового комплекса 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Ямало-Ненецкого автономного округа</w:t>
      </w:r>
    </w:p>
    <w:p w:rsidR="00602876" w:rsidRPr="0050389C" w:rsidRDefault="00602876" w:rsidP="00602876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50389C">
        <w:rPr>
          <w:rFonts w:ascii="PT Astra Serif" w:hAnsi="PT Astra Serif"/>
          <w:b/>
          <w:bCs/>
          <w:sz w:val="28"/>
          <w:szCs w:val="28"/>
        </w:rPr>
        <w:t> </w:t>
      </w:r>
    </w:p>
    <w:p w:rsidR="00602876" w:rsidRPr="0050389C" w:rsidRDefault="00602876" w:rsidP="00602876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smartTag w:uri="urn:schemas-microsoft-com:office:smarttags" w:element="place">
        <w:r w:rsidRPr="0050389C">
          <w:rPr>
            <w:rFonts w:ascii="PT Astra Serif" w:hAnsi="PT Astra Serif"/>
            <w:b/>
            <w:bCs/>
            <w:sz w:val="28"/>
            <w:szCs w:val="28"/>
            <w:lang w:val="en-US"/>
          </w:rPr>
          <w:t>I</w:t>
        </w:r>
        <w:r w:rsidRPr="0050389C">
          <w:rPr>
            <w:rFonts w:ascii="PT Astra Serif" w:hAnsi="PT Astra Serif"/>
            <w:b/>
            <w:bCs/>
            <w:sz w:val="28"/>
            <w:szCs w:val="28"/>
          </w:rPr>
          <w:t>.</w:t>
        </w:r>
      </w:smartTag>
      <w:r w:rsidRPr="0050389C">
        <w:rPr>
          <w:rFonts w:ascii="PT Astra Serif" w:hAnsi="PT Astra Serif"/>
          <w:b/>
          <w:bCs/>
          <w:sz w:val="28"/>
          <w:szCs w:val="28"/>
        </w:rPr>
        <w:t xml:space="preserve"> Общие положения</w:t>
      </w:r>
    </w:p>
    <w:p w:rsidR="00602876" w:rsidRPr="0050389C" w:rsidRDefault="00602876" w:rsidP="00602876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02876" w:rsidRPr="0050389C" w:rsidRDefault="00602876" w:rsidP="00602876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 xml:space="preserve">1.1. Отдел </w:t>
      </w:r>
      <w:r w:rsidRPr="0050389C">
        <w:rPr>
          <w:rFonts w:ascii="PT Astra Serif" w:hAnsi="PT Astra Serif"/>
          <w:noProof/>
          <w:sz w:val="28"/>
          <w:szCs w:val="28"/>
        </w:rPr>
        <w:t xml:space="preserve">лесного реестра и учета лесных ресурсов (далее – отдел) </w:t>
      </w:r>
      <w:r w:rsidRPr="0050389C">
        <w:rPr>
          <w:rFonts w:ascii="PT Astra Serif" w:hAnsi="PT Astra Serif"/>
          <w:sz w:val="28"/>
          <w:szCs w:val="28"/>
        </w:rPr>
        <w:t xml:space="preserve">является структурным подразделением 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</w:t>
      </w:r>
      <w:proofErr w:type="gramStart"/>
      <w:r w:rsidRPr="0050389C">
        <w:rPr>
          <w:rFonts w:ascii="PT Astra Serif" w:hAnsi="PT Astra Serif"/>
          <w:sz w:val="28"/>
          <w:szCs w:val="28"/>
        </w:rPr>
        <w:t>округа  (</w:t>
      </w:r>
      <w:proofErr w:type="gramEnd"/>
      <w:r w:rsidRPr="0050389C">
        <w:rPr>
          <w:rFonts w:ascii="PT Astra Serif" w:hAnsi="PT Astra Serif"/>
          <w:sz w:val="28"/>
          <w:szCs w:val="28"/>
        </w:rPr>
        <w:t>далее – департамент).</w:t>
      </w:r>
    </w:p>
    <w:p w:rsidR="00602876" w:rsidRPr="0050389C" w:rsidRDefault="00602876" w:rsidP="00602876">
      <w:pPr>
        <w:widowControl w:val="0"/>
        <w:ind w:left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0389C">
        <w:rPr>
          <w:rFonts w:ascii="PT Astra Serif" w:hAnsi="PT Astra Serif"/>
          <w:sz w:val="28"/>
          <w:szCs w:val="28"/>
          <w:lang w:eastAsia="ru-RU"/>
        </w:rPr>
        <w:t>1.2. Положение об отделе утверждается приказом департамента;</w:t>
      </w:r>
    </w:p>
    <w:p w:rsidR="00602876" w:rsidRPr="0050389C" w:rsidRDefault="00602876" w:rsidP="00602876">
      <w:pPr>
        <w:widowControl w:val="0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0389C">
        <w:rPr>
          <w:rFonts w:ascii="PT Astra Serif" w:hAnsi="PT Astra Serif"/>
          <w:sz w:val="28"/>
          <w:szCs w:val="28"/>
          <w:lang w:eastAsia="ru-RU"/>
        </w:rPr>
        <w:t>1.3. Отдел в своей деятельности руководствуется Конституцией Российской Федерации, федеральными конституционными законами, законами и иными нормативными правовыми актами Российской Федерации, Уставом (Основным законом) Ямало-Ненецкого автономного округа, законами и иными нормативными правовыми актами автономного округа, Положением о Департаменте, Положением об Управлении, а также настоящим Положением;</w:t>
      </w:r>
    </w:p>
    <w:p w:rsidR="00602876" w:rsidRDefault="00602876" w:rsidP="00602876">
      <w:pPr>
        <w:widowControl w:val="0"/>
        <w:ind w:right="-5" w:firstLine="709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1.4. Работники отдела являются государственными гражданскими служащими Ямало-Ненецкого автономного округа и на них распространяется действие положений и норм </w:t>
      </w:r>
      <w:r w:rsidRPr="0050389C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Федерального закона от 27 июля 2004 года № 79-ФЗ «О государственной гражданской службе Российской Федерации» и Закона автономного округа от 29 марта 2005 года № 26-ЗАО «О государственной гражданской службе Ямало-Ненецкого автономного округа»; работниками, </w:t>
      </w:r>
      <w:r w:rsidRPr="0050389C">
        <w:rPr>
          <w:rFonts w:ascii="PT Astra Serif" w:hAnsi="PT Astra Serif"/>
          <w:sz w:val="28"/>
          <w:szCs w:val="28"/>
          <w:lang w:val="x-none"/>
        </w:rPr>
        <w:t>замещающими должности, не являющимися должностями государственной гражданской службы Ямало-Ненецкого автономного округа, на них распространяется действие положений и норм Закона автономного округа от 27.04.2011 № 35-ЗАО «Об оплате труда работников органов государственной власти Ямало-Ненецкого автономного округа и иных государственных органов Ямало-Ненецкого автономного округа, замещающих должности, не являющиеся должностями государственной гражданской службы Ямало-Ненецкого автономного округа».</w:t>
      </w:r>
    </w:p>
    <w:p w:rsidR="00602876" w:rsidRPr="0050389C" w:rsidRDefault="00602876" w:rsidP="00602876">
      <w:pPr>
        <w:widowControl w:val="0"/>
        <w:ind w:right="-5" w:firstLine="709"/>
        <w:jc w:val="both"/>
        <w:rPr>
          <w:rFonts w:ascii="PT Astra Serif" w:hAnsi="PT Astra Serif"/>
          <w:sz w:val="16"/>
          <w:szCs w:val="16"/>
        </w:rPr>
      </w:pPr>
    </w:p>
    <w:p w:rsidR="00602876" w:rsidRPr="0050389C" w:rsidRDefault="00602876" w:rsidP="00602876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50389C">
        <w:rPr>
          <w:rFonts w:ascii="PT Astra Serif" w:hAnsi="PT Astra Serif"/>
          <w:b/>
          <w:bCs/>
          <w:sz w:val="28"/>
          <w:szCs w:val="28"/>
          <w:lang w:val="en-US"/>
        </w:rPr>
        <w:t>II</w:t>
      </w:r>
      <w:r w:rsidRPr="0050389C">
        <w:rPr>
          <w:rFonts w:ascii="PT Astra Serif" w:hAnsi="PT Astra Serif"/>
          <w:b/>
          <w:bCs/>
          <w:sz w:val="28"/>
          <w:szCs w:val="28"/>
        </w:rPr>
        <w:t>. Задачи</w:t>
      </w:r>
    </w:p>
    <w:p w:rsidR="00602876" w:rsidRPr="0050389C" w:rsidRDefault="00602876" w:rsidP="00602876">
      <w:pPr>
        <w:widowControl w:val="0"/>
        <w:tabs>
          <w:tab w:val="left" w:pos="1134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 xml:space="preserve">Основными задачами отдела является реализация полномочий Ямало-Ненецкого автономного округа (далее – автономный округ) по владению, пользованию, распоряжению лесными участками, находящимися в собственности </w:t>
      </w:r>
      <w:r w:rsidRPr="0050389C">
        <w:rPr>
          <w:rFonts w:ascii="PT Astra Serif" w:hAnsi="PT Astra Serif"/>
          <w:sz w:val="28"/>
          <w:szCs w:val="28"/>
        </w:rPr>
        <w:lastRenderedPageBreak/>
        <w:t>автономного округа, а также реализация отдельных полномочий Российской Федерации в области лесных отношений, переданных департаменту природно-ресурсного регулирования, лесных отношений и развития нефтегазового комплекса Ямало-Ненецкого автономного округа.</w:t>
      </w:r>
    </w:p>
    <w:p w:rsidR="00602876" w:rsidRPr="0050389C" w:rsidRDefault="00602876" w:rsidP="00602876">
      <w:pPr>
        <w:widowControl w:val="0"/>
        <w:tabs>
          <w:tab w:val="left" w:pos="1134"/>
        </w:tabs>
        <w:ind w:firstLine="708"/>
        <w:jc w:val="both"/>
        <w:rPr>
          <w:rFonts w:ascii="PT Astra Serif" w:hAnsi="PT Astra Serif"/>
          <w:sz w:val="28"/>
          <w:szCs w:val="28"/>
        </w:rPr>
      </w:pPr>
    </w:p>
    <w:p w:rsidR="00602876" w:rsidRPr="0050389C" w:rsidRDefault="00602876" w:rsidP="00602876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50389C">
        <w:rPr>
          <w:rFonts w:ascii="PT Astra Serif" w:hAnsi="PT Astra Serif"/>
          <w:b/>
          <w:bCs/>
          <w:sz w:val="28"/>
          <w:szCs w:val="28"/>
          <w:lang w:val="en-US"/>
        </w:rPr>
        <w:t>III</w:t>
      </w:r>
      <w:r w:rsidRPr="0050389C">
        <w:rPr>
          <w:rFonts w:ascii="PT Astra Serif" w:hAnsi="PT Astra Serif"/>
          <w:b/>
          <w:bCs/>
          <w:sz w:val="28"/>
          <w:szCs w:val="28"/>
        </w:rPr>
        <w:t>. Государственные функции</w:t>
      </w:r>
    </w:p>
    <w:p w:rsidR="00602876" w:rsidRPr="0050389C" w:rsidRDefault="00602876" w:rsidP="00602876">
      <w:pPr>
        <w:widowControl w:val="0"/>
        <w:ind w:firstLine="709"/>
        <w:jc w:val="both"/>
        <w:rPr>
          <w:rFonts w:ascii="PT Astra Serif" w:hAnsi="PT Astra Serif"/>
          <w:noProof/>
          <w:sz w:val="28"/>
          <w:szCs w:val="28"/>
        </w:rPr>
      </w:pPr>
      <w:r w:rsidRPr="0050389C">
        <w:rPr>
          <w:rFonts w:ascii="PT Astra Serif" w:hAnsi="PT Astra Serif"/>
          <w:noProof/>
          <w:sz w:val="28"/>
          <w:szCs w:val="28"/>
        </w:rPr>
        <w:t>3.1. В целях реализации полномочий в области лесных отношений, предусмотренных настоящим положением отдел: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3.1.1. обеспечивает </w:t>
      </w: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подготовку решений об отнесении лесов к лесам, расположенным в лесопарковых зонах, лесам, расположенным в зеленых зонах;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3.1.2. обеспечивает определение функциональных зон в лесопарковых зонах, в которых расположены леса, установление и изменение площади и границ земель, на которых расположены леса, указанные в </w:t>
      </w:r>
      <w:hyperlink r:id="rId4" w:history="1">
        <w:r w:rsidRPr="0050389C">
          <w:rPr>
            <w:rFonts w:ascii="PT Astra Serif" w:eastAsia="Times New Roman" w:hAnsi="PT Astra Serif"/>
            <w:sz w:val="28"/>
            <w:szCs w:val="28"/>
            <w:lang w:eastAsia="ru-RU"/>
          </w:rPr>
          <w:t>пунктах 3</w:t>
        </w:r>
      </w:hyperlink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 и </w:t>
      </w:r>
      <w:hyperlink r:id="rId5" w:history="1">
        <w:r w:rsidRPr="0050389C">
          <w:rPr>
            <w:rFonts w:ascii="PT Astra Serif" w:eastAsia="Times New Roman" w:hAnsi="PT Astra Serif"/>
            <w:sz w:val="28"/>
            <w:szCs w:val="28"/>
            <w:lang w:eastAsia="ru-RU"/>
          </w:rPr>
          <w:t>4 части 1 статьи 114</w:t>
        </w:r>
      </w:hyperlink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 Лесного кодекса Российской Федерации;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3.1.3. обеспечивает разработку и утверждение лесного плана автономного округа и лесохозяйственных регламентов;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3.1.4. осуществляет ведение государственного лесного реестра в отношении лесов, расположенных в границах территории автономного округа;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 xml:space="preserve">3.1.5. обеспечивает проведение на землях лесного фонда лесоустройства, за исключением случаев, предусмотренных </w:t>
      </w:r>
      <w:hyperlink r:id="rId6" w:history="1">
        <w:r w:rsidRPr="0050389C">
          <w:rPr>
            <w:rFonts w:ascii="PT Astra Serif" w:hAnsi="PT Astra Serif"/>
            <w:sz w:val="28"/>
            <w:szCs w:val="28"/>
          </w:rPr>
          <w:t>пунктами 1</w:t>
        </w:r>
      </w:hyperlink>
      <w:r w:rsidRPr="0050389C">
        <w:rPr>
          <w:rFonts w:ascii="PT Astra Serif" w:hAnsi="PT Astra Serif"/>
          <w:sz w:val="28"/>
          <w:szCs w:val="28"/>
        </w:rPr>
        <w:t xml:space="preserve"> и </w:t>
      </w:r>
      <w:hyperlink r:id="rId7" w:history="1">
        <w:r w:rsidRPr="0050389C">
          <w:rPr>
            <w:rFonts w:ascii="PT Astra Serif" w:hAnsi="PT Astra Serif"/>
            <w:sz w:val="28"/>
            <w:szCs w:val="28"/>
          </w:rPr>
          <w:t>2 части 1 статьи 68</w:t>
        </w:r>
      </w:hyperlink>
      <w:r w:rsidRPr="0050389C">
        <w:rPr>
          <w:rFonts w:ascii="PT Astra Serif" w:hAnsi="PT Astra Serif"/>
          <w:sz w:val="28"/>
          <w:szCs w:val="28"/>
        </w:rPr>
        <w:t xml:space="preserve"> Лесного кодекса Российской Федерации;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3.1.6. обеспечивает </w:t>
      </w: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образование земельных участков из состава земель лесного фонда при разделе, объединении, перераспределении земельных участков или выделе из земельных участков, в том числе подготовка схемы расположения земельного участка или земельных участков на кадастровом плане территории;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3.1.7. осуществляет согласование схемы расположения земельного участка на кадастровом плане территории;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3.1.8. осуществляет рассмотрение в пределах своей компетенции проектов схем территориального планирования субъектов Российской Федерации, имеющих общую границу с автономным округом, схем территориального планирования муниципальных районов, генеральных планов поселений, генеральных планов городских округов в автономном округе и подготовка заключения о согласовании либо об отказе в их согласовании;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3.1.9. обеспечивает установление, изменение границы лесопаркового зеленого пояса на территории автономного округа;</w:t>
      </w:r>
    </w:p>
    <w:p w:rsidR="00602876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3.1.10. 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осуществляет </w:t>
      </w: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согласование документации по планировке территории, подготовленной применительно к землям лесного фонда и к особо охраняемым природным тер</w:t>
      </w:r>
      <w:r>
        <w:rPr>
          <w:rFonts w:ascii="PT Astra Serif" w:eastAsia="Times New Roman" w:hAnsi="PT Astra Serif"/>
          <w:sz w:val="28"/>
          <w:szCs w:val="28"/>
          <w:lang w:eastAsia="ru-RU"/>
        </w:rPr>
        <w:t>риториям регионального значения;</w:t>
      </w:r>
    </w:p>
    <w:p w:rsidR="00602876" w:rsidRPr="003D11B5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11</w:t>
      </w: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. документарную проверку лесничеств по вопросам компетенции отдела;</w:t>
      </w:r>
    </w:p>
    <w:p w:rsidR="00602876" w:rsidRPr="003D11B5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12</w:t>
      </w: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. осуществление государственного учета лесных участков в составе земель лесного фонда;</w:t>
      </w:r>
    </w:p>
    <w:p w:rsidR="00602876" w:rsidRPr="003D11B5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3.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>13</w:t>
      </w:r>
      <w:r w:rsidRPr="003D11B5">
        <w:rPr>
          <w:rFonts w:ascii="PT Astra Serif" w:eastAsia="Times New Roman" w:hAnsi="PT Astra Serif"/>
          <w:sz w:val="28"/>
          <w:szCs w:val="28"/>
          <w:lang w:eastAsia="ru-RU"/>
        </w:rPr>
        <w:t>. осуществление рассмотрения документации по планировке территории в части земель лесного фонда.</w:t>
      </w:r>
    </w:p>
    <w:p w:rsidR="00602876" w:rsidRPr="0050389C" w:rsidRDefault="00602876" w:rsidP="00602876">
      <w:pPr>
        <w:widowControl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x-none"/>
        </w:rPr>
      </w:pPr>
      <w:r w:rsidRPr="0050389C">
        <w:rPr>
          <w:rFonts w:ascii="PT Astra Serif" w:eastAsia="Times New Roman" w:hAnsi="PT Astra Serif"/>
          <w:sz w:val="28"/>
          <w:szCs w:val="28"/>
          <w:lang w:val="x-none" w:eastAsia="x-none"/>
        </w:rPr>
        <w:t xml:space="preserve">3.2. В целях реализации государственных функций в области лесных </w:t>
      </w:r>
      <w:r w:rsidRPr="0050389C">
        <w:rPr>
          <w:rFonts w:ascii="PT Astra Serif" w:eastAsia="Times New Roman" w:hAnsi="PT Astra Serif"/>
          <w:sz w:val="28"/>
          <w:szCs w:val="28"/>
          <w:lang w:val="x-none" w:eastAsia="x-none"/>
        </w:rPr>
        <w:lastRenderedPageBreak/>
        <w:t>отношений, отдел</w:t>
      </w:r>
      <w:r w:rsidRPr="0050389C">
        <w:rPr>
          <w:rFonts w:ascii="PT Astra Serif" w:eastAsia="Times New Roman" w:hAnsi="PT Astra Serif"/>
          <w:sz w:val="28"/>
          <w:szCs w:val="28"/>
          <w:lang w:eastAsia="x-none"/>
        </w:rPr>
        <w:t xml:space="preserve"> осуществляет</w:t>
      </w:r>
      <w:r w:rsidRPr="0050389C">
        <w:rPr>
          <w:rFonts w:ascii="PT Astra Serif" w:eastAsia="Times New Roman" w:hAnsi="PT Astra Serif"/>
          <w:sz w:val="28"/>
          <w:szCs w:val="28"/>
          <w:lang w:val="x-none" w:eastAsia="x-none"/>
        </w:rPr>
        <w:t>: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3.2.1. участие в разработке и представлении на рассмотрении в установленном порядке проектов правовых актов автономного округа в установленной сфере деятельности, обеспечение их реализации в пределах своих полномочий;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3.2.2. участие в проведении мониторинга правового пространства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3.2.3. участие в разработке и реализации научных, научно-технических и инновационных программ и проектов, финансируемых за счет средств окружного бюджета,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3.2.4. 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3.2.5. организацию контроля за выполнением исполнительными органами государственной власти автономного округа, органами местного самоуправления в автономном округе федерального законодательства, поручений Президента Российской Федерации и Правительства Российской Федерации, законов и иных правовых актов автономного округа, а также решений и поручений Губернатора автономного округа и Правительства автономного округа в пределах своей компетенции;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3.2.6. обобщение практики применения федерального законодательства и законодательства автономного округа, проведение анализа и разработку предложений по совершенствованию государственного управления и реализации государственной политики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3.2.7. 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власти, осуществляющие формирование официальной статистической информации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bCs/>
          <w:sz w:val="28"/>
          <w:szCs w:val="28"/>
        </w:rPr>
        <w:t xml:space="preserve">3.2.8. </w:t>
      </w:r>
      <w:r w:rsidRPr="0050389C">
        <w:rPr>
          <w:rFonts w:ascii="PT Astra Serif" w:hAnsi="PT Astra Serif"/>
          <w:sz w:val="28"/>
          <w:szCs w:val="28"/>
        </w:rPr>
        <w:t>подготовку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bCs/>
          <w:sz w:val="28"/>
          <w:szCs w:val="28"/>
        </w:rPr>
      </w:pPr>
      <w:r w:rsidRPr="0050389C">
        <w:rPr>
          <w:rFonts w:ascii="PT Astra Serif" w:hAnsi="PT Astra Serif"/>
          <w:bCs/>
          <w:sz w:val="28"/>
          <w:szCs w:val="28"/>
        </w:rPr>
        <w:t>3.2.9. участие в реализации федеральных документов стратегического планирования. Разработка и реализация документов стратегического планирования автономного округа, а также ведомственных целевых программ автономного округа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bCs/>
          <w:sz w:val="28"/>
          <w:szCs w:val="28"/>
        </w:rPr>
      </w:pPr>
      <w:r w:rsidRPr="0050389C">
        <w:rPr>
          <w:rFonts w:ascii="PT Astra Serif" w:hAnsi="PT Astra Serif"/>
          <w:bCs/>
          <w:sz w:val="28"/>
          <w:szCs w:val="28"/>
        </w:rPr>
        <w:t>3.2.10. размещение информации о деятельности отдела в сети Интернет, на официальном сайте департамента, средствах массовой информации;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bCs/>
          <w:sz w:val="28"/>
          <w:szCs w:val="28"/>
        </w:rPr>
        <w:t>3.2.11. участие в подготовке замечаний и предложений к проектам федеральных законов, относящихся к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3.2.12. обеспечение своевременного и полного рассмотрения обращений граждан, принятие по ним решений и направление ответов заявителям в установленный федеральным законодательством и законодательством автономного округа срок;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 xml:space="preserve">3.2.13. представление в соответствующие федеральные органы исполнительной власти отчетов об осуществлении переданных полномочий, о </w:t>
      </w:r>
      <w:r w:rsidRPr="0050389C">
        <w:rPr>
          <w:rFonts w:ascii="PT Astra Serif" w:hAnsi="PT Astra Serif"/>
          <w:sz w:val="28"/>
          <w:szCs w:val="28"/>
        </w:rPr>
        <w:lastRenderedPageBreak/>
        <w:t>расходовании предоставленных из федерального бюджета субвенций, о достижении целевых прогнозных показателей в случае их установления, о нормативных правовых актах, принятых органами государственной власти автономного округа, по вопросам переданных полномочий;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bCs/>
          <w:sz w:val="28"/>
          <w:szCs w:val="28"/>
        </w:rPr>
        <w:t>3.2.14. </w:t>
      </w:r>
      <w:r w:rsidRPr="0050389C">
        <w:rPr>
          <w:rFonts w:ascii="PT Astra Serif" w:hAnsi="PT Astra Serif"/>
          <w:sz w:val="28"/>
          <w:szCs w:val="28"/>
        </w:rPr>
        <w:t>оказание гражданам бесплатной юридической помощи в виде правового консультирования в устной и письменной форме по вопросам, относящимся к компетенции отдела, в порядке, установленном законодательством Российской Федерации для рассмотрения обращений граждан;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50389C">
        <w:rPr>
          <w:rFonts w:ascii="PT Astra Serif" w:eastAsia="Times New Roman" w:hAnsi="PT Astra Serif"/>
          <w:sz w:val="28"/>
          <w:szCs w:val="28"/>
          <w:lang w:val="x-none" w:eastAsia="x-none"/>
        </w:rPr>
        <w:t>3.2.1</w:t>
      </w:r>
      <w:r w:rsidRPr="0050389C">
        <w:rPr>
          <w:rFonts w:ascii="PT Astra Serif" w:eastAsia="Times New Roman" w:hAnsi="PT Astra Serif"/>
          <w:sz w:val="28"/>
          <w:szCs w:val="28"/>
          <w:lang w:eastAsia="x-none"/>
        </w:rPr>
        <w:t>5. </w:t>
      </w:r>
      <w:r w:rsidRPr="0050389C">
        <w:rPr>
          <w:rFonts w:ascii="PT Astra Serif" w:eastAsia="Times New Roman" w:hAnsi="PT Astra Serif"/>
          <w:sz w:val="28"/>
          <w:szCs w:val="28"/>
          <w:lang w:val="x-none" w:eastAsia="x-none"/>
        </w:rPr>
        <w:t>участие в разработке и реализации региональных программ по организации лесопользования, охране, защите и воспроизводству лесов Ямало-Ненецкого автономного округа;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3.2.16. подготовку и представление в установленном порядке доклада о результатах и основных направлениях деятельности департамента, как субъекта бюджетного планирования;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3.2.17. участие в реализации промышленной политики в автономном округе в установленной сфере деятельности;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3.2.18. иные функции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автономного округа и Правительства автономного округа.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3.2.19. размещение информации о деятельности отдела в занимаемых помещениях и в иных отведенных для этих целей местах;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3.2.20. подготовку писем, запросов, обращений в адрес предприятий, муниципальных образований, граждан по вопросам лесных отношений на территории автономного округа в части полномочий отдела;</w:t>
      </w:r>
    </w:p>
    <w:p w:rsidR="00602876" w:rsidRPr="0050389C" w:rsidRDefault="00602876" w:rsidP="00602876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3.2.21. планирование и осуществление закупок товаров, работ, услуг для обеспечения государс</w:t>
      </w:r>
      <w:r>
        <w:rPr>
          <w:rFonts w:ascii="PT Astra Serif" w:hAnsi="PT Astra Serif"/>
          <w:sz w:val="28"/>
          <w:szCs w:val="28"/>
        </w:rPr>
        <w:t>твенных нужд автономного округа.</w:t>
      </w:r>
    </w:p>
    <w:p w:rsidR="00602876" w:rsidRPr="0050389C" w:rsidRDefault="00602876" w:rsidP="00602876">
      <w:pPr>
        <w:widowControl w:val="0"/>
        <w:ind w:firstLine="720"/>
        <w:jc w:val="center"/>
        <w:rPr>
          <w:rFonts w:ascii="PT Astra Serif" w:eastAsia="Times New Roman" w:hAnsi="PT Astra Serif"/>
          <w:b/>
          <w:bCs/>
          <w:sz w:val="28"/>
          <w:szCs w:val="28"/>
          <w:lang w:val="x-none" w:eastAsia="x-none"/>
        </w:rPr>
      </w:pPr>
    </w:p>
    <w:p w:rsidR="00602876" w:rsidRPr="0050389C" w:rsidRDefault="00602876" w:rsidP="00602876">
      <w:pPr>
        <w:widowControl w:val="0"/>
        <w:jc w:val="center"/>
        <w:rPr>
          <w:rFonts w:ascii="PT Astra Serif" w:eastAsia="Times New Roman" w:hAnsi="PT Astra Serif"/>
          <w:b/>
          <w:bCs/>
          <w:sz w:val="28"/>
          <w:szCs w:val="28"/>
          <w:lang w:eastAsia="x-none"/>
        </w:rPr>
      </w:pPr>
      <w:r w:rsidRPr="0050389C">
        <w:rPr>
          <w:rFonts w:ascii="PT Astra Serif" w:eastAsia="Times New Roman" w:hAnsi="PT Astra Serif"/>
          <w:b/>
          <w:bCs/>
          <w:sz w:val="28"/>
          <w:szCs w:val="28"/>
          <w:lang w:val="en-US" w:eastAsia="x-none"/>
        </w:rPr>
        <w:t>IV</w:t>
      </w:r>
      <w:r w:rsidRPr="0050389C">
        <w:rPr>
          <w:rFonts w:ascii="PT Astra Serif" w:eastAsia="Times New Roman" w:hAnsi="PT Astra Serif"/>
          <w:b/>
          <w:bCs/>
          <w:sz w:val="28"/>
          <w:szCs w:val="28"/>
          <w:lang w:val="x-none" w:eastAsia="x-none"/>
        </w:rPr>
        <w:t>. Государственные услуги</w:t>
      </w:r>
    </w:p>
    <w:p w:rsidR="00602876" w:rsidRPr="0050389C" w:rsidRDefault="00602876" w:rsidP="00602876">
      <w:pPr>
        <w:widowControl w:val="0"/>
        <w:ind w:firstLine="709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Отдел предоставляет следующие государственные услуги:</w:t>
      </w:r>
    </w:p>
    <w:p w:rsidR="00602876" w:rsidRPr="0050389C" w:rsidRDefault="00602876" w:rsidP="00602876">
      <w:pPr>
        <w:widowControl w:val="0"/>
        <w:ind w:firstLine="720"/>
        <w:jc w:val="both"/>
        <w:rPr>
          <w:rFonts w:ascii="PT Astra Serif" w:eastAsia="Times New Roman" w:hAnsi="PT Astra Serif"/>
          <w:sz w:val="28"/>
          <w:szCs w:val="28"/>
          <w:lang w:val="x-none" w:eastAsia="x-none"/>
        </w:rPr>
      </w:pPr>
      <w:r w:rsidRPr="0050389C">
        <w:rPr>
          <w:rFonts w:ascii="PT Astra Serif" w:eastAsia="Times New Roman" w:hAnsi="PT Astra Serif"/>
          <w:bCs/>
          <w:sz w:val="28"/>
          <w:szCs w:val="28"/>
          <w:lang w:val="x-none" w:eastAsia="x-none"/>
        </w:rPr>
        <w:t xml:space="preserve">4.1. </w:t>
      </w:r>
      <w:r w:rsidRPr="0050389C">
        <w:rPr>
          <w:rFonts w:ascii="PT Astra Serif" w:eastAsia="Times New Roman" w:hAnsi="PT Astra Serif"/>
          <w:sz w:val="28"/>
          <w:szCs w:val="28"/>
          <w:lang w:val="x-none" w:eastAsia="x-none"/>
        </w:rPr>
        <w:t>предоставление выписки из государственного лесного реестра;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4.2. </w:t>
      </w: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принятие решения об утверждении схемы расположения земельного участка или земельных участков из состава земель лесного фонда на кадастровом плане территории;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4.3. принятие решения о предварительном согласовании предоставления земельных участков в границах земель лесного фонда;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 w:cs="Arial"/>
          <w:bCs/>
          <w:sz w:val="28"/>
          <w:szCs w:val="28"/>
          <w:lang w:eastAsia="ru-RU"/>
        </w:rPr>
        <w:t>4.4. прием лесных деклараций и отчетов об использовании лесов от граждан, юридических лиц, осуществляющих использование лесов;</w:t>
      </w:r>
    </w:p>
    <w:p w:rsidR="00602876" w:rsidRPr="0050389C" w:rsidRDefault="00602876" w:rsidP="00602876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0389C">
        <w:rPr>
          <w:rFonts w:ascii="PT Astra Serif" w:hAnsi="PT Astra Serif"/>
          <w:sz w:val="28"/>
          <w:szCs w:val="28"/>
        </w:rPr>
        <w:t>4.5. участие в проведении государственной экспертизы проектов освоения лесов.</w:t>
      </w:r>
    </w:p>
    <w:p w:rsidR="00602876" w:rsidRPr="0050389C" w:rsidRDefault="00602876" w:rsidP="00602876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02876" w:rsidRPr="0050389C" w:rsidRDefault="00602876" w:rsidP="00602876">
      <w:pPr>
        <w:widowControl w:val="0"/>
        <w:jc w:val="center"/>
        <w:rPr>
          <w:rFonts w:ascii="PT Astra Serif" w:eastAsia="Times New Roman" w:hAnsi="PT Astra Serif"/>
          <w:b/>
          <w:bCs/>
          <w:sz w:val="28"/>
          <w:szCs w:val="28"/>
          <w:lang w:eastAsia="x-none"/>
        </w:rPr>
      </w:pPr>
      <w:r w:rsidRPr="0050389C">
        <w:rPr>
          <w:rFonts w:ascii="PT Astra Serif" w:eastAsia="Times New Roman" w:hAnsi="PT Astra Serif"/>
          <w:b/>
          <w:bCs/>
          <w:sz w:val="28"/>
          <w:szCs w:val="28"/>
          <w:lang w:val="en-US" w:eastAsia="x-none"/>
        </w:rPr>
        <w:t>V</w:t>
      </w:r>
      <w:r w:rsidRPr="0050389C">
        <w:rPr>
          <w:rFonts w:ascii="PT Astra Serif" w:eastAsia="Times New Roman" w:hAnsi="PT Astra Serif"/>
          <w:b/>
          <w:bCs/>
          <w:sz w:val="28"/>
          <w:szCs w:val="28"/>
          <w:lang w:val="x-none" w:eastAsia="x-none"/>
        </w:rPr>
        <w:t>. Права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Отдел в целях реализации полномочий в установленной сфере деятельности имеет право: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5.1. Запрашивать и получать в установленном порядке информацию и материалы, необходимые для осуществления (предоставления) государственных функций (услуг), возложенных на отдел в установленной сфере деятельности, а также пользоваться в установленном порядке банками данных Правительства Ямало-Ненецкого автономного округа, иных исполнительных органов государственной власти автономного округа.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5.2. Получать доступ в информационно-телекоммуникационные сети, создаваемые и эксплуатируемые за счет средств окружного бюджета, а также пользоваться в установленном порядке государственными, муниципальными и </w:t>
      </w:r>
      <w:proofErr w:type="gramStart"/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иными информационными системами</w:t>
      </w:r>
      <w:proofErr w:type="gramEnd"/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 и информационно-телекоммуникационными сетями. 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5.3. Осуществлять взаимодействие с научными и иными организациями, экспертами и специалистами в отрасли права в установленном порядке по вопросам, отнесенным к сфере деятельности отдела.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5.4. Участвовать в координационных и совещательных органах (комиссии, группы) в установленном порядке.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5.5. Представлять в установленном порядке департамент в органах государственной власти, иных учреждениях, организациях, форумах, совещаниях по вопросам, входящим в компетенцию отдела.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5.6. Осуществлять взаимодействие со структурными подразделениями департамента при рассмотрении документов, согласовании проектов решений в установленном порядке в пределах полномочий в области лесных отношений.  </w:t>
      </w:r>
    </w:p>
    <w:p w:rsidR="00602876" w:rsidRPr="0050389C" w:rsidRDefault="00602876" w:rsidP="00602876">
      <w:pPr>
        <w:widowControl w:val="0"/>
        <w:ind w:right="43" w:firstLine="709"/>
        <w:jc w:val="center"/>
        <w:rPr>
          <w:rFonts w:ascii="PT Astra Serif" w:hAnsi="PT Astra Serif"/>
          <w:sz w:val="28"/>
          <w:szCs w:val="28"/>
        </w:rPr>
      </w:pPr>
    </w:p>
    <w:p w:rsidR="00602876" w:rsidRPr="0050389C" w:rsidRDefault="00602876" w:rsidP="00602876">
      <w:pPr>
        <w:widowControl w:val="0"/>
        <w:ind w:right="43"/>
        <w:jc w:val="center"/>
        <w:rPr>
          <w:rFonts w:ascii="PT Astra Serif" w:hAnsi="PT Astra Serif"/>
          <w:b/>
          <w:bCs/>
          <w:sz w:val="28"/>
          <w:szCs w:val="28"/>
        </w:rPr>
      </w:pPr>
      <w:r w:rsidRPr="0050389C">
        <w:rPr>
          <w:rFonts w:ascii="PT Astra Serif" w:hAnsi="PT Astra Serif"/>
          <w:b/>
          <w:bCs/>
          <w:sz w:val="28"/>
          <w:szCs w:val="28"/>
          <w:lang w:val="en-US"/>
        </w:rPr>
        <w:t>VI</w:t>
      </w:r>
      <w:r w:rsidRPr="0050389C">
        <w:rPr>
          <w:rFonts w:ascii="PT Astra Serif" w:hAnsi="PT Astra Serif"/>
          <w:b/>
          <w:bCs/>
          <w:sz w:val="28"/>
          <w:szCs w:val="28"/>
        </w:rPr>
        <w:t>. Взаимоотношения и связи с другими структурными подразделениями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6.1. Отдел </w:t>
      </w: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лесного реестра и учета лесных ресурсов </w:t>
      </w: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>взаимодействует со всеми структурными подразделениями департамента.</w:t>
      </w:r>
    </w:p>
    <w:p w:rsidR="00602876" w:rsidRPr="0050389C" w:rsidRDefault="00602876" w:rsidP="00602876">
      <w:pPr>
        <w:widowControl w:val="0"/>
        <w:ind w:right="43" w:firstLine="709"/>
        <w:jc w:val="center"/>
        <w:rPr>
          <w:rFonts w:ascii="PT Astra Serif" w:hAnsi="PT Astra Serif"/>
          <w:b/>
          <w:bCs/>
          <w:strike/>
          <w:sz w:val="28"/>
          <w:szCs w:val="28"/>
        </w:rPr>
      </w:pPr>
    </w:p>
    <w:p w:rsidR="00602876" w:rsidRPr="0050389C" w:rsidRDefault="00602876" w:rsidP="00602876">
      <w:pPr>
        <w:widowControl w:val="0"/>
        <w:ind w:right="43"/>
        <w:jc w:val="center"/>
        <w:rPr>
          <w:rFonts w:ascii="PT Astra Serif" w:hAnsi="PT Astra Serif"/>
          <w:b/>
          <w:bCs/>
          <w:sz w:val="28"/>
          <w:szCs w:val="28"/>
        </w:rPr>
      </w:pPr>
      <w:r w:rsidRPr="0050389C">
        <w:rPr>
          <w:rFonts w:ascii="PT Astra Serif" w:hAnsi="PT Astra Serif"/>
          <w:b/>
          <w:bCs/>
          <w:sz w:val="28"/>
          <w:szCs w:val="28"/>
          <w:lang w:val="en-US"/>
        </w:rPr>
        <w:t>VII</w:t>
      </w:r>
      <w:r w:rsidRPr="0050389C">
        <w:rPr>
          <w:rFonts w:ascii="PT Astra Serif" w:hAnsi="PT Astra Serif"/>
          <w:b/>
          <w:bCs/>
          <w:sz w:val="28"/>
          <w:szCs w:val="28"/>
        </w:rPr>
        <w:t>. Ответственность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>7.1. Ответственность за надлежащее и несвоевременное выполнение отделом полномочий, предусмотренных настоящим положением, несет начальник отдела.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>7.2. На начальника отдела возлагается персональная ответственность за: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>7.2.1.  организацию деятельности отдела по решению задач и реализации полномочий возложенных на отдел;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7.2.2. подготовку оперативной информации, проектов решений, организацию в отделе оперативной и качественной подготовки документов, ведение делопроизводства в отделе; 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>7.2.3.  подбор на конкурсной основе специалистов и организацию деятельности государственных гражданских служащих отдела;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>7.2.4. соответствие нормам законодательства проектов решений, подготовленных гражданскими служащими отдела нормативных актов;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>7.3. Государственные гражданские служащие и работники, замещающие должности, не являющиеся должностями государственной гражданской службы Ямало-Ненецкого автономного округа не вправе разглашать сведения, ставшие им известными при исполнении должностных обязанностей.</w:t>
      </w:r>
    </w:p>
    <w:p w:rsidR="00602876" w:rsidRPr="0050389C" w:rsidRDefault="00602876" w:rsidP="00602876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/>
          <w:noProof/>
          <w:sz w:val="28"/>
          <w:szCs w:val="28"/>
          <w:lang w:eastAsia="ru-RU"/>
        </w:rPr>
      </w:pP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>7.4. Ответственность государственных гражданских служащих и</w:t>
      </w:r>
      <w:r w:rsidRPr="0050389C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t xml:space="preserve">работников, </w:t>
      </w:r>
      <w:r w:rsidRPr="0050389C">
        <w:rPr>
          <w:rFonts w:ascii="PT Astra Serif" w:eastAsia="Times New Roman" w:hAnsi="PT Astra Serif"/>
          <w:noProof/>
          <w:sz w:val="28"/>
          <w:szCs w:val="28"/>
          <w:lang w:eastAsia="ru-RU"/>
        </w:rPr>
        <w:lastRenderedPageBreak/>
        <w:t>замещающих должности, не являющиеся должностями государственной гражданской службы Ямало-Ненецкого автономного округа отдела департамента устанавливается должностными регламентами.</w:t>
      </w:r>
    </w:p>
    <w:p w:rsidR="003800DA" w:rsidRDefault="003800DA"/>
    <w:sectPr w:rsidR="003800DA" w:rsidSect="00602876">
      <w:pgSz w:w="11909" w:h="16834" w:code="9"/>
      <w:pgMar w:top="1134" w:right="567" w:bottom="1134" w:left="1418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876"/>
    <w:rsid w:val="003800DA"/>
    <w:rsid w:val="00602876"/>
    <w:rsid w:val="00BD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7368D-29CC-4FF8-9840-6BEE19E2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87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01C5D1E2FC6D5AE47A7548FA257D547ED56AEE291495DA7EE825BFAEAC53AF7EC2778CD2E7A448q4m7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1C5D1E2FC6D5AE47A7548FA257D547ED56AEE291495DA7EE825BFAEAC53AF7EC2778CD2E7A448q4m0J" TargetMode="External"/><Relationship Id="rId5" Type="http://schemas.openxmlformats.org/officeDocument/2006/relationships/hyperlink" Target="consultantplus://offline/ref=DD54B440E203CC1E8A8688B1E852BA379C7F32B8E8B29F253754FED429AEAA0A3FC7C17CC7C9C93B6147871444CA51024D08447248A9e3LEO" TargetMode="External"/><Relationship Id="rId4" Type="http://schemas.openxmlformats.org/officeDocument/2006/relationships/hyperlink" Target="consultantplus://offline/ref=DD54B440E203CC1E8A8688B1E852BA379C7F32B8E8B29F253754FED429AEAA0A3FC7C17CC7C9C83B6147871444CA51024D08447248A9e3LE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1</cp:revision>
  <dcterms:created xsi:type="dcterms:W3CDTF">2021-03-12T12:17:00Z</dcterms:created>
  <dcterms:modified xsi:type="dcterms:W3CDTF">2021-03-12T12:19:00Z</dcterms:modified>
</cp:coreProperties>
</file>